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A2415E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1553A2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75E3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00"/>
        <w:gridCol w:w="4533"/>
        <w:gridCol w:w="711"/>
        <w:gridCol w:w="708"/>
        <w:gridCol w:w="1136"/>
        <w:gridCol w:w="1132"/>
        <w:gridCol w:w="3120"/>
        <w:gridCol w:w="2233"/>
      </w:tblGrid>
      <w:tr w:rsidR="004D4D5A" w:rsidRPr="008D7FD1" w:rsidTr="00D84019">
        <w:trPr>
          <w:jc w:val="center"/>
        </w:trPr>
        <w:tc>
          <w:tcPr>
            <w:tcW w:w="212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FD1">
              <w:rPr>
                <w:rFonts w:ascii="Times New Roman" w:hAnsi="Times New Roman" w:cs="Times New Roman"/>
              </w:rPr>
              <w:t xml:space="preserve">№ </w:t>
            </w:r>
            <w:r w:rsidRPr="008D7FD1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33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21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Ед.</w:t>
            </w:r>
          </w:p>
          <w:p w:rsidR="00BE155D" w:rsidRPr="008D7FD1" w:rsidRDefault="00BE155D" w:rsidP="00D840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7FD1">
              <w:rPr>
                <w:rFonts w:ascii="Times New Roman" w:hAnsi="Times New Roman" w:cs="Times New Roman"/>
              </w:rPr>
              <w:t>изм</w:t>
            </w:r>
            <w:proofErr w:type="spellEnd"/>
            <w:r w:rsidRPr="008D7F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55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978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700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FF4E01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3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 xml:space="preserve">Набор для окраски мазков по </w:t>
            </w:r>
            <w:proofErr w:type="spellStart"/>
            <w:r w:rsidRPr="00FF4E01">
              <w:rPr>
                <w:rFonts w:ascii="Times New Roman" w:hAnsi="Times New Roman" w:cs="Times New Roman"/>
                <w:color w:val="000000"/>
              </w:rPr>
              <w:t>Циль-Нильсену</w:t>
            </w:r>
            <w:proofErr w:type="spellEnd"/>
          </w:p>
        </w:tc>
        <w:tc>
          <w:tcPr>
            <w:tcW w:w="1421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>Набор реагентов</w:t>
            </w:r>
            <w:proofErr w:type="gramStart"/>
            <w:r w:rsidRPr="00FF4E0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FF4E01">
              <w:rPr>
                <w:rFonts w:ascii="Times New Roman" w:hAnsi="Times New Roman" w:cs="Times New Roman"/>
                <w:color w:val="000000"/>
              </w:rPr>
              <w:t xml:space="preserve"> предназначенных для дифференциальной окраски и выявления микроорганизмов с кислотоустойчивыми свойствами , в частности бактерий семейства  микобактерии туберкулёза.</w:t>
            </w:r>
          </w:p>
        </w:tc>
        <w:tc>
          <w:tcPr>
            <w:tcW w:w="223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222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6" w:type="pct"/>
            <w:vAlign w:val="center"/>
          </w:tcPr>
          <w:p w:rsidR="00FF4E01" w:rsidRPr="008D7FD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8500,00</w:t>
            </w:r>
          </w:p>
        </w:tc>
        <w:tc>
          <w:tcPr>
            <w:tcW w:w="355" w:type="pct"/>
            <w:vAlign w:val="center"/>
          </w:tcPr>
          <w:p w:rsidR="00FF4E01" w:rsidRPr="008D7FD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42 500,00</w:t>
            </w:r>
          </w:p>
        </w:tc>
        <w:tc>
          <w:tcPr>
            <w:tcW w:w="978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F4E01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3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>Наконечники для дозаторов 100-1000мкл</w:t>
            </w:r>
          </w:p>
        </w:tc>
        <w:tc>
          <w:tcPr>
            <w:tcW w:w="1421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>Наконечники для дозаторов, желтого цвета, объемом до 100-1000мкл упаковка 500 штук.</w:t>
            </w:r>
          </w:p>
        </w:tc>
        <w:tc>
          <w:tcPr>
            <w:tcW w:w="223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22" w:type="pct"/>
            <w:vAlign w:val="center"/>
          </w:tcPr>
          <w:p w:rsidR="00FF4E01" w:rsidRP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4E01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356" w:type="pct"/>
            <w:vAlign w:val="center"/>
          </w:tcPr>
          <w:p w:rsid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7,00</w:t>
            </w:r>
          </w:p>
        </w:tc>
        <w:tc>
          <w:tcPr>
            <w:tcW w:w="355" w:type="pct"/>
            <w:vAlign w:val="center"/>
          </w:tcPr>
          <w:p w:rsidR="00FF4E01" w:rsidRDefault="00FF4E01" w:rsidP="00FF4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978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F4E01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3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77" w:type="pct"/>
            <w:gridSpan w:val="5"/>
            <w:vAlign w:val="center"/>
          </w:tcPr>
          <w:p w:rsidR="00FF4E01" w:rsidRPr="008D7FD1" w:rsidRDefault="00FF4E01" w:rsidP="00FF4E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56 5</w:t>
            </w:r>
            <w:r w:rsidRPr="008D7FD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978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pct"/>
            <w:vAlign w:val="center"/>
          </w:tcPr>
          <w:p w:rsidR="00FF4E01" w:rsidRPr="008D7FD1" w:rsidRDefault="00FF4E0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D7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67A7F"/>
    <w:rsid w:val="0007537F"/>
    <w:rsid w:val="00093881"/>
    <w:rsid w:val="000B3CCE"/>
    <w:rsid w:val="000B632A"/>
    <w:rsid w:val="000C2972"/>
    <w:rsid w:val="000C5183"/>
    <w:rsid w:val="000D05F1"/>
    <w:rsid w:val="000D3DE6"/>
    <w:rsid w:val="000E2271"/>
    <w:rsid w:val="000E4CF1"/>
    <w:rsid w:val="000E543A"/>
    <w:rsid w:val="000E59C9"/>
    <w:rsid w:val="000F609B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53A2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5F7968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D5F06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2F35"/>
    <w:rsid w:val="008D34BE"/>
    <w:rsid w:val="008D61A9"/>
    <w:rsid w:val="008D6654"/>
    <w:rsid w:val="008D7FD1"/>
    <w:rsid w:val="008E22E4"/>
    <w:rsid w:val="008E65E6"/>
    <w:rsid w:val="008E7BFC"/>
    <w:rsid w:val="008F599F"/>
    <w:rsid w:val="0090724F"/>
    <w:rsid w:val="00912CD4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2415E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4A97"/>
    <w:rsid w:val="00E05AF7"/>
    <w:rsid w:val="00E12945"/>
    <w:rsid w:val="00E33082"/>
    <w:rsid w:val="00E36195"/>
    <w:rsid w:val="00E52C77"/>
    <w:rsid w:val="00E53E1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4E01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197</cp:revision>
  <cp:lastPrinted>2020-03-20T09:51:00Z</cp:lastPrinted>
  <dcterms:created xsi:type="dcterms:W3CDTF">2018-05-25T08:38:00Z</dcterms:created>
  <dcterms:modified xsi:type="dcterms:W3CDTF">2020-05-29T09:09:00Z</dcterms:modified>
</cp:coreProperties>
</file>